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00" w:line="240" w:lineRule="auto"/>
        <w:ind w:firstLine="567" w:left="-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проверка на основании обращения жителя города </w:t>
      </w:r>
      <w:r>
        <w:rPr>
          <w:rFonts w:ascii="Times New Roman" w:hAnsi="Times New Roman"/>
          <w:sz w:val="28"/>
        </w:rPr>
        <w:t>по вопросу нарушения порядка рассм</w:t>
      </w:r>
      <w:r>
        <w:rPr>
          <w:rFonts w:ascii="Times New Roman" w:hAnsi="Times New Roman"/>
          <w:color w:val="000000"/>
          <w:sz w:val="28"/>
        </w:rPr>
        <w:t>отрения обращения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 w:line="240" w:lineRule="auto"/>
        <w:ind w:firstLine="567" w:left="-567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Проведенной проверкой у</w:t>
      </w:r>
      <w:r>
        <w:rPr>
          <w:rFonts w:ascii="Times New Roman" w:hAnsi="Times New Roman"/>
          <w:color w:val="000000"/>
          <w:sz w:val="28"/>
        </w:rPr>
        <w:t>становлено,</w:t>
      </w:r>
      <w:r>
        <w:rPr>
          <w:rFonts w:ascii="Times New Roman" w:hAnsi="Times New Roman"/>
          <w:color w:val="000000"/>
          <w:sz w:val="28"/>
        </w:rPr>
        <w:t xml:space="preserve"> что</w:t>
      </w:r>
      <w:r>
        <w:rPr>
          <w:rFonts w:ascii="Times New Roman" w:hAnsi="Times New Roman"/>
          <w:color w:val="000000"/>
          <w:sz w:val="28"/>
        </w:rPr>
        <w:t xml:space="preserve"> 09.09</w:t>
      </w:r>
      <w:r>
        <w:rPr>
          <w:rFonts w:ascii="Times New Roman" w:hAnsi="Times New Roman"/>
          <w:color w:val="000000"/>
          <w:sz w:val="28"/>
        </w:rPr>
        <w:t>.2025</w:t>
      </w:r>
      <w:r>
        <w:rPr>
          <w:rFonts w:ascii="Times New Roman" w:hAnsi="Times New Roman"/>
          <w:color w:val="000000"/>
          <w:sz w:val="28"/>
        </w:rPr>
        <w:t xml:space="preserve"> в МКУ </w:t>
      </w:r>
      <w:r>
        <w:rPr>
          <w:rFonts w:ascii="Times New Roman" w:hAnsi="Times New Roman"/>
          <w:sz w:val="28"/>
        </w:rPr>
        <w:t>«Уи и ЗО»</w:t>
      </w:r>
      <w:r>
        <w:rPr>
          <w:rFonts w:ascii="Times New Roman" w:hAnsi="Times New Roman"/>
          <w:color w:val="000000"/>
          <w:sz w:val="28"/>
        </w:rPr>
        <w:t xml:space="preserve"> городского округа «город Дагестанские Огни» зарегистрировано письменное обращение </w:t>
      </w:r>
      <w:r>
        <w:rPr>
          <w:rFonts w:ascii="Times New Roman" w:hAnsi="Times New Roman"/>
          <w:color w:val="000000"/>
          <w:sz w:val="28"/>
        </w:rPr>
        <w:t>Султанахмедова Н.М.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входящим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номером – </w:t>
      </w:r>
      <w:r>
        <w:rPr>
          <w:rFonts w:ascii="Times New Roman" w:hAnsi="Times New Roman"/>
          <w:color w:val="000000"/>
          <w:sz w:val="28"/>
        </w:rPr>
        <w:t>529.</w:t>
      </w:r>
    </w:p>
    <w:p w14:paraId="03000000">
      <w:pPr>
        <w:spacing w:after="0" w:line="240" w:lineRule="auto"/>
        <w:ind w:firstLine="567" w:left="-567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нарушение норм федерального законодательства о порядке рассмотрения обращений граждан, ответ на указанное обращение </w:t>
      </w:r>
      <w:r>
        <w:rPr>
          <w:rFonts w:ascii="Times New Roman" w:hAnsi="Times New Roman"/>
          <w:color w:val="000000"/>
          <w:sz w:val="28"/>
        </w:rPr>
        <w:t>в письменной 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 существу пост</w:t>
      </w:r>
      <w:r>
        <w:rPr>
          <w:rFonts w:ascii="Times New Roman" w:hAnsi="Times New Roman"/>
          <w:color w:val="000000"/>
          <w:sz w:val="28"/>
        </w:rPr>
        <w:t xml:space="preserve">авленных </w:t>
      </w:r>
      <w:r>
        <w:rPr>
          <w:rFonts w:ascii="Times New Roman" w:hAnsi="Times New Roman"/>
          <w:color w:val="000000"/>
          <w:sz w:val="28"/>
        </w:rPr>
        <w:t xml:space="preserve"> вопросов в установленный срок не направлен.</w:t>
      </w:r>
    </w:p>
    <w:p w14:paraId="04000000">
      <w:pPr>
        <w:spacing w:after="0" w:line="240" w:lineRule="auto"/>
        <w:ind w:firstLine="567" w:left="-567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федеральному законодательству заявление – это </w:t>
      </w:r>
      <w:r>
        <w:rPr>
          <w:rFonts w:ascii="Times New Roman" w:hAnsi="Times New Roman"/>
          <w:b w:val="0"/>
          <w:sz w:val="28"/>
        </w:rPr>
        <w:t xml:space="preserve">просьба гражданина о содействии в реализации его конституционных прав и свобод или конституционных прав и свобод других лиц, либо сообщение </w:t>
      </w:r>
      <w:r>
        <w:rPr>
          <w:rFonts w:ascii="Times New Roman" w:hAnsi="Times New Roman"/>
          <w:b w:val="0"/>
          <w:sz w:val="28"/>
        </w:rPr>
        <w:t xml:space="preserve">о нарушении законов и иных нормативных правовых актов, недостатках </w:t>
      </w:r>
      <w:r>
        <w:rPr>
          <w:rFonts w:ascii="Times New Roman" w:hAnsi="Times New Roman"/>
          <w:b w:val="0"/>
          <w:sz w:val="28"/>
        </w:rPr>
        <w:t xml:space="preserve">в работе государственных органов, органов местного самоуправления </w:t>
      </w:r>
      <w:r>
        <w:rPr>
          <w:rFonts w:ascii="Times New Roman" w:hAnsi="Times New Roman"/>
          <w:b w:val="0"/>
          <w:sz w:val="28"/>
        </w:rPr>
        <w:t xml:space="preserve">и должностных лиц, либо критика деятельности указанных органов </w:t>
      </w:r>
      <w:r>
        <w:rPr>
          <w:rFonts w:ascii="Times New Roman" w:hAnsi="Times New Roman"/>
          <w:b w:val="0"/>
          <w:sz w:val="28"/>
        </w:rPr>
        <w:t>и должностных лиц.</w:t>
      </w:r>
    </w:p>
    <w:p w14:paraId="05000000">
      <w:pPr>
        <w:spacing w:after="0" w:line="240" w:lineRule="auto"/>
        <w:ind w:firstLine="567" w:left="-567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Письмо МКУ от 06.10.2025, с просьбой к заявителю предоставить необходимые документы, ответом на обращение не является </w:t>
      </w:r>
      <w:r>
        <w:rPr>
          <w:rFonts w:ascii="Times New Roman" w:hAnsi="Times New Roman"/>
          <w:color w:val="000000"/>
          <w:sz w:val="28"/>
        </w:rPr>
        <w:t xml:space="preserve">и свидетельствовать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 всестороннем рассмотрении изложенных в обращении доводов не может, так как Султанахмедов Н.М. не получил ответа на вопрос, поставленный в обращении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от 09.09.2025, о содействии либо об отказе </w:t>
      </w:r>
      <w:r>
        <w:rPr>
          <w:rFonts w:ascii="Times New Roman" w:hAnsi="Times New Roman"/>
          <w:color w:val="000000"/>
          <w:sz w:val="28"/>
        </w:rPr>
        <w:t>в содействии МКУ в реализации его прав.</w:t>
      </w:r>
    </w:p>
    <w:p w14:paraId="06000000">
      <w:pPr>
        <w:spacing w:after="0" w:line="240" w:lineRule="auto"/>
        <w:ind w:firstLine="567" w:left="-567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Какие либо сведения о продлении срока рассмотрения обращения Султанахмедова Н.М. от 09.09.2025 также отсутствуют.</w:t>
      </w:r>
    </w:p>
    <w:p w14:paraId="07000000">
      <w:pPr>
        <w:spacing w:after="0" w:line="240" w:lineRule="auto"/>
        <w:ind w:firstLine="567" w:left="-567" w:right="-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выявленных нарушений законодательства, по результатам проведенной проверки, в</w:t>
      </w:r>
      <w:r>
        <w:rPr>
          <w:rFonts w:ascii="Times New Roman" w:hAnsi="Times New Roman"/>
          <w:sz w:val="28"/>
        </w:rPr>
        <w:t xml:space="preserve"> адрес </w:t>
      </w:r>
      <w:r>
        <w:rPr>
          <w:rFonts w:ascii="Times New Roman" w:hAnsi="Times New Roman"/>
          <w:sz w:val="28"/>
        </w:rPr>
        <w:t>и.о. начальника МКУ «УИиЗО» городского округа «город Дагестанские Огни»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основании </w:t>
      </w:r>
      <w:r>
        <w:rPr>
          <w:rFonts w:ascii="Times New Roman" w:hAnsi="Times New Roman"/>
          <w:sz w:val="28"/>
        </w:rPr>
        <w:t>ст.ст</w:t>
      </w:r>
      <w:r>
        <w:rPr>
          <w:rFonts w:ascii="Times New Roman" w:hAnsi="Times New Roman"/>
          <w:sz w:val="28"/>
        </w:rPr>
        <w:t xml:space="preserve">. 22, 24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прокуратуре Российско Федерации» 10.11.2025 прокуратурой города внесено соответствующее представление.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2025-12-19T11:24:40Z</dcterms:modified>
</cp:coreProperties>
</file>